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F976A6">
        <w:rPr>
          <w:rFonts w:ascii="Arial" w:hAnsi="Arial" w:cs="Arial"/>
          <w:b/>
          <w:sz w:val="26"/>
          <w:szCs w:val="26"/>
        </w:rPr>
        <w:t>Республики Тыва</w:t>
      </w:r>
      <w:r w:rsidR="005A42EA">
        <w:rPr>
          <w:rFonts w:ascii="Arial" w:hAnsi="Arial" w:cs="Arial"/>
          <w:b/>
          <w:sz w:val="26"/>
          <w:szCs w:val="26"/>
        </w:rPr>
        <w:t xml:space="preserve"> в 2018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92C6F" w:rsidTr="00492C6F">
        <w:tc>
          <w:tcPr>
            <w:tcW w:w="4927" w:type="dxa"/>
          </w:tcPr>
          <w:p w:rsidR="00492C6F" w:rsidRDefault="00492C6F" w:rsidP="00492C6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4927" w:type="dxa"/>
          </w:tcPr>
          <w:p w:rsidR="00492C6F" w:rsidRDefault="00492C6F" w:rsidP="00492C6F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0D7022" w:rsidRPr="00BB36E3" w:rsidRDefault="000D7022" w:rsidP="00130FDA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F2574" w:rsidRPr="00BB36E3" w:rsidRDefault="007F2574" w:rsidP="00130FDA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На начало 2019 года численность населения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возрасте старше 60 лет составила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t>28615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человек, что на </w:t>
      </w:r>
      <w:r w:rsidR="00194436">
        <w:rPr>
          <w:rFonts w:eastAsiaTheme="minorHAnsi"/>
          <w:bCs/>
          <w:color w:val="000000"/>
          <w:sz w:val="28"/>
          <w:szCs w:val="28"/>
          <w:lang w:eastAsia="en-US"/>
        </w:rPr>
        <w:t>3,1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чем на начало 2018 года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населения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общей численности населения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194436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увеличился с 8,6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процент</w:t>
      </w:r>
      <w:r w:rsidR="00D45DDD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до 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t>8,8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процента. </w:t>
      </w:r>
    </w:p>
    <w:p w:rsidR="007F2574" w:rsidRPr="00BB36E3" w:rsidRDefault="007F2574" w:rsidP="00130FDA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</w:r>
      <w:r w:rsidR="00F976A6"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процент</w:t>
      </w:r>
      <w:r w:rsidR="00F976A6">
        <w:rPr>
          <w:sz w:val="28"/>
          <w:szCs w:val="28"/>
        </w:rPr>
        <w:t>ов</w:t>
      </w:r>
      <w:r w:rsidRPr="00BB36E3">
        <w:rPr>
          <w:sz w:val="28"/>
          <w:szCs w:val="28"/>
        </w:rPr>
        <w:t xml:space="preserve">, среди сельского населения – </w:t>
      </w:r>
      <w:r w:rsidR="00F976A6">
        <w:rPr>
          <w:sz w:val="28"/>
          <w:szCs w:val="28"/>
        </w:rPr>
        <w:t>8,7</w:t>
      </w:r>
      <w:r w:rsidR="00D45DDD">
        <w:rPr>
          <w:sz w:val="28"/>
          <w:szCs w:val="28"/>
        </w:rPr>
        <w:t xml:space="preserve"> процента.</w:t>
      </w:r>
    </w:p>
    <w:p w:rsidR="007F2574" w:rsidRPr="00BB36E3" w:rsidRDefault="007F2574" w:rsidP="00130FDA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</w:t>
      </w:r>
      <w:r w:rsidR="00F976A6">
        <w:rPr>
          <w:sz w:val="28"/>
          <w:szCs w:val="28"/>
        </w:rPr>
        <w:t>38,1</w:t>
      </w:r>
      <w:r w:rsidRPr="00BB36E3">
        <w:rPr>
          <w:sz w:val="28"/>
          <w:szCs w:val="28"/>
        </w:rPr>
        <w:t xml:space="preserve">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>, 2</w:t>
      </w:r>
      <w:r w:rsidR="00F976A6"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процент</w:t>
      </w:r>
      <w:r w:rsidR="00F976A6">
        <w:rPr>
          <w:sz w:val="28"/>
          <w:szCs w:val="28"/>
        </w:rPr>
        <w:t>ов</w:t>
      </w:r>
      <w:r w:rsidRPr="00BB36E3">
        <w:rPr>
          <w:sz w:val="28"/>
          <w:szCs w:val="28"/>
        </w:rPr>
        <w:t xml:space="preserve"> – в возрасте </w:t>
      </w:r>
      <w:r w:rsidR="008F1305">
        <w:rPr>
          <w:sz w:val="28"/>
          <w:szCs w:val="28"/>
        </w:rPr>
        <w:br/>
      </w:r>
      <w:r w:rsidRPr="00BB36E3">
        <w:rPr>
          <w:sz w:val="28"/>
          <w:szCs w:val="28"/>
        </w:rPr>
        <w:t>65-69 лет, 2</w:t>
      </w:r>
      <w:r w:rsidR="00F976A6">
        <w:rPr>
          <w:sz w:val="28"/>
          <w:szCs w:val="28"/>
        </w:rPr>
        <w:t>8,1</w:t>
      </w:r>
      <w:r w:rsidRPr="00BB36E3">
        <w:rPr>
          <w:sz w:val="28"/>
          <w:szCs w:val="28"/>
        </w:rPr>
        <w:t xml:space="preserve"> процента – в возрасте 70-79 лет, </w:t>
      </w:r>
      <w:r w:rsidR="00194436">
        <w:rPr>
          <w:sz w:val="28"/>
          <w:szCs w:val="28"/>
        </w:rPr>
        <w:t>8,8</w:t>
      </w:r>
      <w:r w:rsidRPr="00BB36E3">
        <w:rPr>
          <w:sz w:val="28"/>
          <w:szCs w:val="28"/>
        </w:rPr>
        <w:t xml:space="preserve"> процента – в возрасте </w:t>
      </w:r>
      <w:r w:rsidR="008F1305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лет.</w:t>
      </w:r>
      <w:r>
        <w:rPr>
          <w:sz w:val="28"/>
          <w:szCs w:val="28"/>
        </w:rPr>
        <w:t xml:space="preserve"> Численность жителей </w:t>
      </w:r>
      <w:r w:rsidR="00F976A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старше 100 лет составил</w:t>
      </w:r>
      <w:r w:rsidR="00341E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F1305">
        <w:rPr>
          <w:sz w:val="28"/>
          <w:szCs w:val="28"/>
        </w:rPr>
        <w:br/>
      </w:r>
      <w:r w:rsidR="00F976A6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7F2574" w:rsidRPr="00BB36E3" w:rsidRDefault="007F2574" w:rsidP="00130FDA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численности населения </w:t>
      </w:r>
      <w:r w:rsidR="00F976A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начало 2019 года на 1000 мужчин приходилось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F976A6">
        <w:rPr>
          <w:rFonts w:eastAsiaTheme="minorHAnsi"/>
          <w:bCs/>
          <w:color w:val="000000"/>
          <w:sz w:val="28"/>
          <w:szCs w:val="28"/>
          <w:lang w:eastAsia="en-US"/>
        </w:rPr>
        <w:t>710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BB36E3">
        <w:rPr>
          <w:sz w:val="28"/>
          <w:szCs w:val="28"/>
        </w:rPr>
        <w:t xml:space="preserve">С увеличением возраста разница между численностью мужского и женского населения </w:t>
      </w:r>
      <w:r>
        <w:rPr>
          <w:sz w:val="28"/>
          <w:szCs w:val="28"/>
        </w:rPr>
        <w:t xml:space="preserve">в этой возрастной группировке </w:t>
      </w:r>
      <w:r w:rsidRPr="00BB36E3">
        <w:rPr>
          <w:sz w:val="28"/>
          <w:szCs w:val="28"/>
        </w:rPr>
        <w:t>становится более существенной.</w:t>
      </w:r>
      <w:r>
        <w:rPr>
          <w:sz w:val="28"/>
          <w:szCs w:val="28"/>
        </w:rPr>
        <w:t xml:space="preserve"> Число женщин в расчете на 1000 мужчин в</w:t>
      </w:r>
      <w:r w:rsidRPr="00BB36E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 xml:space="preserve">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 xml:space="preserve"> составляло </w:t>
      </w:r>
      <w:r w:rsidR="00F976A6">
        <w:rPr>
          <w:sz w:val="28"/>
          <w:szCs w:val="28"/>
        </w:rPr>
        <w:t>1457</w:t>
      </w:r>
      <w:r>
        <w:rPr>
          <w:sz w:val="28"/>
          <w:szCs w:val="28"/>
        </w:rPr>
        <w:t xml:space="preserve"> человек</w:t>
      </w:r>
      <w:r w:rsidRPr="00BB36E3">
        <w:rPr>
          <w:sz w:val="28"/>
          <w:szCs w:val="28"/>
        </w:rPr>
        <w:t xml:space="preserve">, в возрасте </w:t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16</w:t>
      </w:r>
      <w:r w:rsidR="00F976A6">
        <w:rPr>
          <w:sz w:val="28"/>
          <w:szCs w:val="28"/>
        </w:rPr>
        <w:t>46</w:t>
      </w:r>
      <w:r>
        <w:rPr>
          <w:sz w:val="28"/>
          <w:szCs w:val="28"/>
        </w:rPr>
        <w:t xml:space="preserve"> человек, в возрасте </w:t>
      </w:r>
      <w:r w:rsidR="00D45DDD">
        <w:rPr>
          <w:sz w:val="28"/>
          <w:szCs w:val="28"/>
        </w:rPr>
        <w:br/>
      </w:r>
      <w:r>
        <w:rPr>
          <w:sz w:val="28"/>
          <w:szCs w:val="28"/>
        </w:rPr>
        <w:t xml:space="preserve">70-74 года – </w:t>
      </w:r>
      <w:r w:rsidR="00F976A6">
        <w:rPr>
          <w:sz w:val="28"/>
          <w:szCs w:val="28"/>
        </w:rPr>
        <w:t>1797</w:t>
      </w:r>
      <w:r>
        <w:rPr>
          <w:sz w:val="28"/>
          <w:szCs w:val="28"/>
        </w:rPr>
        <w:t xml:space="preserve"> человек, </w:t>
      </w:r>
      <w:r w:rsidRPr="00BB36E3">
        <w:rPr>
          <w:sz w:val="28"/>
          <w:szCs w:val="28"/>
        </w:rPr>
        <w:t>в возрасте старше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на 1000 мужчин приходилось 2</w:t>
      </w:r>
      <w:r w:rsidR="00F976A6">
        <w:rPr>
          <w:sz w:val="28"/>
          <w:szCs w:val="28"/>
        </w:rPr>
        <w:t>359</w:t>
      </w:r>
      <w:r w:rsidRPr="00BB36E3">
        <w:rPr>
          <w:sz w:val="28"/>
          <w:szCs w:val="28"/>
        </w:rPr>
        <w:t xml:space="preserve"> женщин.</w:t>
      </w:r>
    </w:p>
    <w:p w:rsidR="00341E59" w:rsidRDefault="00CB33EF" w:rsidP="00130FDA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 w:rsidR="00194436">
        <w:rPr>
          <w:sz w:val="28"/>
          <w:szCs w:val="28"/>
        </w:rPr>
        <w:t xml:space="preserve"> лет в республике</w:t>
      </w:r>
      <w:r>
        <w:rPr>
          <w:sz w:val="28"/>
          <w:szCs w:val="28"/>
        </w:rPr>
        <w:t xml:space="preserve"> вступили в брак </w:t>
      </w:r>
      <w:r w:rsidR="00D45DDD">
        <w:rPr>
          <w:sz w:val="28"/>
          <w:szCs w:val="28"/>
        </w:rPr>
        <w:br/>
      </w:r>
      <w:r w:rsidR="00F976A6">
        <w:rPr>
          <w:sz w:val="28"/>
          <w:szCs w:val="28"/>
        </w:rPr>
        <w:t>23</w:t>
      </w:r>
      <w:r>
        <w:rPr>
          <w:sz w:val="28"/>
          <w:szCs w:val="28"/>
        </w:rPr>
        <w:t xml:space="preserve"> мужчин</w:t>
      </w:r>
      <w:r w:rsidR="00F976A6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="00F976A6">
        <w:rPr>
          <w:sz w:val="28"/>
          <w:szCs w:val="28"/>
        </w:rPr>
        <w:t>12</w:t>
      </w:r>
      <w:r>
        <w:rPr>
          <w:sz w:val="28"/>
          <w:szCs w:val="28"/>
        </w:rPr>
        <w:t xml:space="preserve"> женщин</w:t>
      </w:r>
      <w:r w:rsidR="00341E59">
        <w:rPr>
          <w:sz w:val="28"/>
          <w:szCs w:val="28"/>
        </w:rPr>
        <w:t>.</w:t>
      </w:r>
    </w:p>
    <w:p w:rsidR="00130FDA" w:rsidRDefault="00130FDA" w:rsidP="00130FDA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граждане в возрасте старше 60 лет продолжают трудовую деятельность. По данным выборочного обследования рабочей силы в 2018 году уровень занятости населения в возрасте 60-69 лет составил 23,8 процента, </w:t>
      </w:r>
      <w:r>
        <w:rPr>
          <w:sz w:val="28"/>
          <w:szCs w:val="28"/>
        </w:rPr>
        <w:br/>
        <w:t>в возрасте старше 70 лет – 3,5 процента населения соответствующего возраста.</w:t>
      </w:r>
    </w:p>
    <w:sectPr w:rsidR="00130FDA" w:rsidSect="00130FDA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42F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ECB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9A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2B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0FDA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436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525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1E59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C6F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DEB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99C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DDD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641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3D9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6A6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33FA-263A-44EF-9F9F-07BDA61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13</cp:revision>
  <cp:lastPrinted>2019-09-24T08:50:00Z</cp:lastPrinted>
  <dcterms:created xsi:type="dcterms:W3CDTF">2019-09-24T01:37:00Z</dcterms:created>
  <dcterms:modified xsi:type="dcterms:W3CDTF">2019-09-27T08:08:00Z</dcterms:modified>
</cp:coreProperties>
</file>