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7BF" w:rsidRPr="00743C82" w:rsidRDefault="00001C20" w:rsidP="00534B1A">
      <w:pPr>
        <w:shd w:val="clear" w:color="auto" w:fill="BDBDCC"/>
        <w:spacing w:after="200"/>
        <w:ind w:firstLine="0"/>
        <w:jc w:val="center"/>
        <w:rPr>
          <w:rFonts w:ascii="Arial" w:hAnsi="Arial" w:cs="Arial"/>
          <w:b/>
          <w:color w:val="0D0D0D" w:themeColor="text1" w:themeTint="F2"/>
          <w:szCs w:val="28"/>
        </w:rPr>
      </w:pPr>
      <w:r w:rsidRPr="00001C20">
        <w:rPr>
          <w:rFonts w:ascii="Arial" w:hAnsi="Arial" w:cs="Arial"/>
          <w:b/>
          <w:color w:val="0D0D0D" w:themeColor="text1" w:themeTint="F2"/>
          <w:szCs w:val="28"/>
        </w:rPr>
        <w:t>Просроченная задолженность по заработной плате</w:t>
      </w:r>
    </w:p>
    <w:p w:rsidR="009041B8" w:rsidRPr="00001C20" w:rsidRDefault="009041B8" w:rsidP="007C0003">
      <w:pPr>
        <w:spacing w:after="200" w:line="240" w:lineRule="auto"/>
        <w:ind w:firstLine="567"/>
        <w:rPr>
          <w:rFonts w:ascii="Arial" w:hAnsi="Arial" w:cs="Arial"/>
          <w:sz w:val="24"/>
          <w:szCs w:val="24"/>
        </w:rPr>
      </w:pPr>
      <w:r w:rsidRPr="009041B8">
        <w:rPr>
          <w:rFonts w:ascii="Arial" w:hAnsi="Arial" w:cs="Arial"/>
          <w:b/>
          <w:sz w:val="24"/>
          <w:szCs w:val="24"/>
        </w:rPr>
        <w:t>Просроченной задолженностью по заработной плате</w:t>
      </w:r>
      <w:r w:rsidRPr="009041B8">
        <w:rPr>
          <w:rFonts w:ascii="Arial" w:hAnsi="Arial" w:cs="Arial"/>
          <w:sz w:val="24"/>
          <w:szCs w:val="24"/>
        </w:rPr>
        <w:t xml:space="preserve"> считаются фактически начисленные (с учетом налога на доходы физических лиц и других удержаний) работникам суммы заработной платы, но не выплаченные в срок, установленный коллективным договором или договором на расчетно-кассовое обслуживание, заключенным с банком. В сумму просроченной задолженности включаются переходящие остатки задолженности, не погашенные на отчетную дату, и не включается задолженность на </w:t>
      </w:r>
      <w:proofErr w:type="spellStart"/>
      <w:r w:rsidRPr="009041B8">
        <w:rPr>
          <w:rFonts w:ascii="Arial" w:hAnsi="Arial" w:cs="Arial"/>
          <w:sz w:val="24"/>
          <w:szCs w:val="24"/>
        </w:rPr>
        <w:t>внутримесячные</w:t>
      </w:r>
      <w:proofErr w:type="spellEnd"/>
      <w:r w:rsidRPr="009041B8">
        <w:rPr>
          <w:rFonts w:ascii="Arial" w:hAnsi="Arial" w:cs="Arial"/>
          <w:sz w:val="24"/>
          <w:szCs w:val="24"/>
        </w:rPr>
        <w:t xml:space="preserve"> даты. Просроченная задолженность по заработной плате работникам из-за несвоевременного получения денежных средств из бюджетов всех уровней определяется по коммерческим, некоммерческим </w:t>
      </w:r>
      <w:r>
        <w:rPr>
          <w:rFonts w:ascii="Arial" w:hAnsi="Arial" w:cs="Arial"/>
          <w:sz w:val="24"/>
          <w:szCs w:val="24"/>
        </w:rPr>
        <w:br/>
      </w:r>
      <w:r w:rsidRPr="009041B8">
        <w:rPr>
          <w:rFonts w:ascii="Arial" w:hAnsi="Arial" w:cs="Arial"/>
          <w:sz w:val="24"/>
          <w:szCs w:val="24"/>
        </w:rPr>
        <w:t>и бюджетным организациям независимо от статей бюджетного финансирования.</w:t>
      </w:r>
    </w:p>
    <w:p w:rsidR="009041B8" w:rsidRDefault="001F3949" w:rsidP="007C0003">
      <w:pPr>
        <w:spacing w:after="200" w:line="24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Данные разрабатываются по организациям, не относящимся к субъектам малого предпринимательства</w:t>
      </w:r>
      <w:r w:rsidR="009041B8">
        <w:rPr>
          <w:rFonts w:ascii="Arial" w:hAnsi="Arial" w:cs="Arial"/>
          <w:sz w:val="24"/>
          <w:szCs w:val="24"/>
        </w:rPr>
        <w:t>.</w:t>
      </w:r>
    </w:p>
    <w:p w:rsidR="009041B8" w:rsidRDefault="009041B8" w:rsidP="009041B8">
      <w:pPr>
        <w:spacing w:after="200" w:line="240" w:lineRule="auto"/>
        <w:ind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До 2017 г. </w:t>
      </w:r>
      <w:r w:rsidRPr="005F64AF">
        <w:rPr>
          <w:rFonts w:ascii="Arial" w:hAnsi="Arial" w:cs="Arial"/>
          <w:sz w:val="24"/>
          <w:szCs w:val="24"/>
        </w:rPr>
        <w:t>данные разрабатыва</w:t>
      </w:r>
      <w:r>
        <w:rPr>
          <w:rFonts w:ascii="Arial" w:hAnsi="Arial" w:cs="Arial"/>
          <w:sz w:val="24"/>
          <w:szCs w:val="24"/>
        </w:rPr>
        <w:t>лись</w:t>
      </w:r>
      <w:r w:rsidRPr="005F64AF">
        <w:rPr>
          <w:rFonts w:ascii="Arial" w:hAnsi="Arial" w:cs="Arial"/>
          <w:sz w:val="24"/>
          <w:szCs w:val="24"/>
        </w:rPr>
        <w:t xml:space="preserve"> по видам экономической деятельности</w:t>
      </w:r>
      <w:r>
        <w:rPr>
          <w:rFonts w:ascii="Arial" w:hAnsi="Arial" w:cs="Arial"/>
          <w:sz w:val="24"/>
          <w:szCs w:val="24"/>
        </w:rPr>
        <w:t xml:space="preserve"> (в соответствии с ОКВЭД ОК 029-2007)</w:t>
      </w:r>
      <w:r w:rsidRPr="005F64AF">
        <w:rPr>
          <w:rFonts w:ascii="Arial" w:hAnsi="Arial" w:cs="Arial"/>
          <w:sz w:val="24"/>
          <w:szCs w:val="24"/>
        </w:rPr>
        <w:t>: сельское хозяйство, охота и предоставление услуг в этих областях, лесозаготовки; рыболовство, рыбоводство; добыча полезных ископаемых; обрабатывающие производства; производство и распределение электроэнергии, газа и воды; строительство; транспорт; управление недвижимым имуществом; научные исследования и разработки; образование; здравоохранение и предоставление социальных услуг;</w:t>
      </w:r>
      <w:proofErr w:type="gramEnd"/>
      <w:r w:rsidRPr="005F64AF">
        <w:rPr>
          <w:rFonts w:ascii="Arial" w:hAnsi="Arial" w:cs="Arial"/>
          <w:sz w:val="24"/>
          <w:szCs w:val="24"/>
        </w:rPr>
        <w:t xml:space="preserve"> сбор сточных вод, отходов и аналогичная деятельность; деятельность </w:t>
      </w:r>
      <w:r>
        <w:rPr>
          <w:rFonts w:ascii="Arial" w:hAnsi="Arial" w:cs="Arial"/>
          <w:sz w:val="24"/>
          <w:szCs w:val="24"/>
        </w:rPr>
        <w:br/>
      </w:r>
      <w:r w:rsidRPr="005F64AF">
        <w:rPr>
          <w:rFonts w:ascii="Arial" w:hAnsi="Arial" w:cs="Arial"/>
          <w:sz w:val="24"/>
          <w:szCs w:val="24"/>
        </w:rPr>
        <w:t>в области культуры.</w:t>
      </w:r>
    </w:p>
    <w:p w:rsidR="005F64AF" w:rsidRDefault="009041B8" w:rsidP="007C0003">
      <w:pPr>
        <w:spacing w:after="200" w:line="24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 2017-2023 гг. – по</w:t>
      </w:r>
      <w:r w:rsidR="005F64AF" w:rsidRPr="005F64AF">
        <w:rPr>
          <w:rFonts w:ascii="Arial" w:hAnsi="Arial" w:cs="Arial"/>
          <w:sz w:val="24"/>
          <w:szCs w:val="24"/>
        </w:rPr>
        <w:t xml:space="preserve"> вид</w:t>
      </w:r>
      <w:r>
        <w:rPr>
          <w:rFonts w:ascii="Arial" w:hAnsi="Arial" w:cs="Arial"/>
          <w:sz w:val="24"/>
          <w:szCs w:val="24"/>
        </w:rPr>
        <w:t>ам</w:t>
      </w:r>
      <w:r w:rsidR="005F64AF" w:rsidRPr="005F64AF">
        <w:rPr>
          <w:rFonts w:ascii="Arial" w:hAnsi="Arial" w:cs="Arial"/>
          <w:sz w:val="24"/>
          <w:szCs w:val="24"/>
        </w:rPr>
        <w:t xml:space="preserve"> экономической деятельности</w:t>
      </w:r>
      <w:r w:rsidR="001F3949">
        <w:rPr>
          <w:rFonts w:ascii="Arial" w:hAnsi="Arial" w:cs="Arial"/>
          <w:sz w:val="24"/>
          <w:szCs w:val="24"/>
        </w:rPr>
        <w:t xml:space="preserve"> (в соответствии с </w:t>
      </w:r>
      <w:r w:rsidR="001F3949" w:rsidRPr="005F64AF">
        <w:rPr>
          <w:rFonts w:ascii="Arial" w:hAnsi="Arial" w:cs="Arial"/>
          <w:sz w:val="24"/>
          <w:szCs w:val="24"/>
        </w:rPr>
        <w:t>ОКВЭД</w:t>
      </w:r>
      <w:proofErr w:type="gramStart"/>
      <w:r w:rsidR="001F3949" w:rsidRPr="005F64AF">
        <w:rPr>
          <w:rFonts w:ascii="Arial" w:hAnsi="Arial" w:cs="Arial"/>
          <w:sz w:val="24"/>
          <w:szCs w:val="24"/>
        </w:rPr>
        <w:t>2</w:t>
      </w:r>
      <w:proofErr w:type="gramEnd"/>
      <w:r w:rsidR="001F3949">
        <w:rPr>
          <w:rFonts w:ascii="Arial" w:hAnsi="Arial" w:cs="Arial"/>
          <w:sz w:val="24"/>
          <w:szCs w:val="24"/>
        </w:rPr>
        <w:t xml:space="preserve"> </w:t>
      </w:r>
      <w:r w:rsidR="001F3949" w:rsidRPr="001F3949">
        <w:rPr>
          <w:rFonts w:ascii="Arial" w:hAnsi="Arial" w:cs="Arial"/>
          <w:sz w:val="24"/>
          <w:szCs w:val="24"/>
        </w:rPr>
        <w:t>ОК 029-2014</w:t>
      </w:r>
      <w:r w:rsidR="001F3949">
        <w:rPr>
          <w:rFonts w:ascii="Arial" w:hAnsi="Arial" w:cs="Arial"/>
          <w:sz w:val="24"/>
          <w:szCs w:val="24"/>
        </w:rPr>
        <w:t>)</w:t>
      </w:r>
      <w:r w:rsidR="005F64AF" w:rsidRPr="005F64AF">
        <w:rPr>
          <w:rFonts w:ascii="Arial" w:hAnsi="Arial" w:cs="Arial"/>
          <w:sz w:val="24"/>
          <w:szCs w:val="24"/>
        </w:rPr>
        <w:t xml:space="preserve">: </w:t>
      </w:r>
      <w:r w:rsidR="00550A5F">
        <w:rPr>
          <w:rFonts w:ascii="Arial" w:hAnsi="Arial" w:cs="Arial"/>
          <w:sz w:val="24"/>
          <w:szCs w:val="24"/>
        </w:rPr>
        <w:t xml:space="preserve">растениеводство </w:t>
      </w:r>
      <w:r w:rsidR="00550A5F">
        <w:rPr>
          <w:rFonts w:ascii="Arial" w:hAnsi="Arial" w:cs="Arial"/>
          <w:sz w:val="24"/>
          <w:szCs w:val="24"/>
        </w:rPr>
        <w:br/>
      </w:r>
      <w:r w:rsidR="007C0003" w:rsidRPr="007C0003">
        <w:rPr>
          <w:rFonts w:ascii="Arial" w:hAnsi="Arial" w:cs="Arial"/>
          <w:sz w:val="24"/>
          <w:szCs w:val="24"/>
        </w:rPr>
        <w:t xml:space="preserve">и животноводство, охота и предоставление соответствующих услуг в этих областях; лесозаготовки; рыболовство и рыбоводство; добыча полезных ископаемых; обрабатывающие производства; обеспечение электрической энергией, газом и паром; кондиционирование воздуха; водоснабжение; водоотведение, организация сбора и утилизации отходов, деятельность </w:t>
      </w:r>
      <w:r w:rsidR="001F3949">
        <w:rPr>
          <w:rFonts w:ascii="Arial" w:hAnsi="Arial" w:cs="Arial"/>
          <w:sz w:val="24"/>
          <w:szCs w:val="24"/>
        </w:rPr>
        <w:br/>
      </w:r>
      <w:r w:rsidR="007C0003" w:rsidRPr="007C0003">
        <w:rPr>
          <w:rFonts w:ascii="Arial" w:hAnsi="Arial" w:cs="Arial"/>
          <w:sz w:val="24"/>
          <w:szCs w:val="24"/>
        </w:rPr>
        <w:t xml:space="preserve">по ликвидации загрязнений; </w:t>
      </w:r>
      <w:proofErr w:type="gramStart"/>
      <w:r w:rsidR="007C0003" w:rsidRPr="007C0003">
        <w:rPr>
          <w:rFonts w:ascii="Arial" w:hAnsi="Arial" w:cs="Arial"/>
          <w:sz w:val="24"/>
          <w:szCs w:val="24"/>
        </w:rPr>
        <w:t xml:space="preserve">строительство; деятельность сухопутного и трубопроводного транспорта; деятельность водного транспорта; деятельность воздушного и космического транспорта; складское хозяйство и вспомогательная транспортная деятельность; производство кинофильмов, видеофильмов и телевизионных программ; деятельность в области телевизионного и радиовещания; деятельность в области информационных услуг прочая; управление недвижимым имуществом </w:t>
      </w:r>
      <w:r w:rsidR="001F3949">
        <w:rPr>
          <w:rFonts w:ascii="Arial" w:hAnsi="Arial" w:cs="Arial"/>
          <w:sz w:val="24"/>
          <w:szCs w:val="24"/>
        </w:rPr>
        <w:br/>
      </w:r>
      <w:r w:rsidR="007C0003" w:rsidRPr="007C0003">
        <w:rPr>
          <w:rFonts w:ascii="Arial" w:hAnsi="Arial" w:cs="Arial"/>
          <w:sz w:val="24"/>
          <w:szCs w:val="24"/>
        </w:rPr>
        <w:t>за вознаграждение или на договорной основе; научные исследования и разработки;</w:t>
      </w:r>
      <w:proofErr w:type="gramEnd"/>
      <w:r w:rsidR="007C0003" w:rsidRPr="007C0003">
        <w:rPr>
          <w:rFonts w:ascii="Arial" w:hAnsi="Arial" w:cs="Arial"/>
          <w:sz w:val="24"/>
          <w:szCs w:val="24"/>
        </w:rPr>
        <w:t xml:space="preserve"> образование; деятельность в области здравоохранения и социальных услуг; деятельность творческая, деятельность в области искусства и организации развлечений; деятельность библиотек, архивов, музеев и прочих объектов культуры; деятельность в области отдыха и развлечений</w:t>
      </w:r>
      <w:r w:rsidR="005F64AF" w:rsidRPr="005F64AF">
        <w:rPr>
          <w:rFonts w:ascii="Arial" w:hAnsi="Arial" w:cs="Arial"/>
          <w:sz w:val="24"/>
          <w:szCs w:val="24"/>
        </w:rPr>
        <w:t>.</w:t>
      </w:r>
    </w:p>
    <w:p w:rsidR="009041B8" w:rsidRPr="00FB669F" w:rsidRDefault="009041B8" w:rsidP="009041B8">
      <w:pPr>
        <w:spacing w:after="200" w:line="24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 января 2024 г. – по всем видам экономической деятельности</w:t>
      </w:r>
      <w:r w:rsidR="008E090E">
        <w:rPr>
          <w:rFonts w:ascii="Arial" w:hAnsi="Arial" w:cs="Arial"/>
          <w:sz w:val="24"/>
          <w:szCs w:val="24"/>
        </w:rPr>
        <w:t xml:space="preserve"> (в соответствии с </w:t>
      </w:r>
      <w:r w:rsidR="008E090E" w:rsidRPr="005F64AF">
        <w:rPr>
          <w:rFonts w:ascii="Arial" w:hAnsi="Arial" w:cs="Arial"/>
          <w:sz w:val="24"/>
          <w:szCs w:val="24"/>
        </w:rPr>
        <w:t>ОКВЭД</w:t>
      </w:r>
      <w:proofErr w:type="gramStart"/>
      <w:r w:rsidR="008E090E" w:rsidRPr="005F64AF">
        <w:rPr>
          <w:rFonts w:ascii="Arial" w:hAnsi="Arial" w:cs="Arial"/>
          <w:sz w:val="24"/>
          <w:szCs w:val="24"/>
        </w:rPr>
        <w:t>2</w:t>
      </w:r>
      <w:proofErr w:type="gramEnd"/>
      <w:r w:rsidR="008E090E">
        <w:rPr>
          <w:rFonts w:ascii="Arial" w:hAnsi="Arial" w:cs="Arial"/>
          <w:sz w:val="24"/>
          <w:szCs w:val="24"/>
        </w:rPr>
        <w:t xml:space="preserve"> </w:t>
      </w:r>
      <w:r w:rsidR="008E090E" w:rsidRPr="001F3949">
        <w:rPr>
          <w:rFonts w:ascii="Arial" w:hAnsi="Arial" w:cs="Arial"/>
          <w:sz w:val="24"/>
          <w:szCs w:val="24"/>
        </w:rPr>
        <w:t>ОК 029-2014</w:t>
      </w:r>
      <w:r w:rsidR="008E090E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tbl>
      <w:tblPr>
        <w:tblStyle w:val="a6"/>
        <w:tblpPr w:leftFromText="180" w:rightFromText="180" w:vertAnchor="text" w:horzAnchor="page" w:tblpXSpec="center" w:tblpY="76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/>
      </w:tblPr>
      <w:tblGrid>
        <w:gridCol w:w="2093"/>
        <w:gridCol w:w="6237"/>
      </w:tblGrid>
      <w:tr w:rsidR="007C0003" w:rsidRPr="00C61542" w:rsidTr="007C0003">
        <w:tc>
          <w:tcPr>
            <w:tcW w:w="2093" w:type="dxa"/>
            <w:shd w:val="clear" w:color="auto" w:fill="BDBDCC"/>
          </w:tcPr>
          <w:p w:rsidR="007C0003" w:rsidRPr="00C61542" w:rsidRDefault="007C0003" w:rsidP="007C0003">
            <w:pPr>
              <w:spacing w:after="200"/>
              <w:ind w:firstLine="0"/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C6154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Источник</w:t>
            </w:r>
          </w:p>
        </w:tc>
        <w:tc>
          <w:tcPr>
            <w:tcW w:w="6237" w:type="dxa"/>
            <w:shd w:val="clear" w:color="auto" w:fill="BDBDCC"/>
          </w:tcPr>
          <w:p w:rsidR="007C0003" w:rsidRPr="00825251" w:rsidRDefault="007C0003" w:rsidP="007C0003">
            <w:pPr>
              <w:ind w:firstLine="0"/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форма </w:t>
            </w:r>
            <w:r w:rsidRPr="001476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федерального статистического наблюдения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№ 3-Ф «</w:t>
            </w:r>
            <w:r w:rsidRPr="00001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Сведения о просроченной задолженности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Pr="00001C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 заработной плате»</w:t>
            </w:r>
          </w:p>
        </w:tc>
      </w:tr>
      <w:tr w:rsidR="007C0003" w:rsidRPr="00C61542" w:rsidTr="007C0003">
        <w:tc>
          <w:tcPr>
            <w:tcW w:w="2093" w:type="dxa"/>
            <w:shd w:val="clear" w:color="auto" w:fill="auto"/>
          </w:tcPr>
          <w:p w:rsidR="007C0003" w:rsidRPr="00C61542" w:rsidRDefault="007C0003" w:rsidP="007C0003">
            <w:pPr>
              <w:spacing w:after="200"/>
              <w:ind w:firstLine="0"/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C6154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Периодичность</w:t>
            </w:r>
          </w:p>
        </w:tc>
        <w:tc>
          <w:tcPr>
            <w:tcW w:w="6237" w:type="dxa"/>
            <w:shd w:val="clear" w:color="auto" w:fill="auto"/>
          </w:tcPr>
          <w:p w:rsidR="007C0003" w:rsidRDefault="007C0003" w:rsidP="007C0003">
            <w:pPr>
              <w:ind w:firstLine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месячная</w:t>
            </w:r>
          </w:p>
        </w:tc>
      </w:tr>
    </w:tbl>
    <w:p w:rsidR="004E72B6" w:rsidRPr="002E4915" w:rsidRDefault="004E72B6" w:rsidP="009041B8">
      <w:pPr>
        <w:widowControl w:val="0"/>
        <w:spacing w:line="230" w:lineRule="auto"/>
        <w:rPr>
          <w:rFonts w:ascii="Arial" w:hAnsi="Arial" w:cs="Arial"/>
          <w:sz w:val="24"/>
          <w:szCs w:val="24"/>
        </w:rPr>
      </w:pPr>
    </w:p>
    <w:sectPr w:rsidR="004E72B6" w:rsidRPr="002E4915" w:rsidSect="009041B8">
      <w:headerReference w:type="default" r:id="rId7"/>
      <w:pgSz w:w="16838" w:h="11906" w:orient="landscape"/>
      <w:pgMar w:top="1134" w:right="1134" w:bottom="284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545" w:rsidRDefault="008A5545" w:rsidP="00222BE3">
      <w:pPr>
        <w:spacing w:line="240" w:lineRule="auto"/>
      </w:pPr>
      <w:r>
        <w:separator/>
      </w:r>
    </w:p>
  </w:endnote>
  <w:endnote w:type="continuationSeparator" w:id="0">
    <w:p w:rsidR="008A5545" w:rsidRDefault="008A5545" w:rsidP="00222BE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545" w:rsidRDefault="008A5545" w:rsidP="00222BE3">
      <w:pPr>
        <w:spacing w:line="240" w:lineRule="auto"/>
      </w:pPr>
      <w:r>
        <w:separator/>
      </w:r>
    </w:p>
  </w:footnote>
  <w:footnote w:type="continuationSeparator" w:id="0">
    <w:p w:rsidR="008A5545" w:rsidRDefault="008A5545" w:rsidP="00222BE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479" w:rsidRPr="00404885" w:rsidRDefault="00EA4479" w:rsidP="00EA4479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45C3"/>
    <w:rsid w:val="00001C20"/>
    <w:rsid w:val="000038AD"/>
    <w:rsid w:val="0004448C"/>
    <w:rsid w:val="00060931"/>
    <w:rsid w:val="000A4F27"/>
    <w:rsid w:val="000A78C6"/>
    <w:rsid w:val="000F43AB"/>
    <w:rsid w:val="00117B8E"/>
    <w:rsid w:val="00127AB3"/>
    <w:rsid w:val="0013439D"/>
    <w:rsid w:val="001550CA"/>
    <w:rsid w:val="001758F7"/>
    <w:rsid w:val="00177872"/>
    <w:rsid w:val="001A4196"/>
    <w:rsid w:val="001E16EB"/>
    <w:rsid w:val="001F3949"/>
    <w:rsid w:val="00204EDC"/>
    <w:rsid w:val="00212002"/>
    <w:rsid w:val="00222BE3"/>
    <w:rsid w:val="00227379"/>
    <w:rsid w:val="002464A2"/>
    <w:rsid w:val="0026386C"/>
    <w:rsid w:val="0026792F"/>
    <w:rsid w:val="00274F0E"/>
    <w:rsid w:val="00290EA2"/>
    <w:rsid w:val="002C5F86"/>
    <w:rsid w:val="002C66E8"/>
    <w:rsid w:val="002C785C"/>
    <w:rsid w:val="002E4915"/>
    <w:rsid w:val="002F52C6"/>
    <w:rsid w:val="002F6B6D"/>
    <w:rsid w:val="00363492"/>
    <w:rsid w:val="003637FD"/>
    <w:rsid w:val="0037250B"/>
    <w:rsid w:val="00384AA9"/>
    <w:rsid w:val="00396C99"/>
    <w:rsid w:val="003A3184"/>
    <w:rsid w:val="003D1E1E"/>
    <w:rsid w:val="00400DD7"/>
    <w:rsid w:val="00415D83"/>
    <w:rsid w:val="0045142C"/>
    <w:rsid w:val="00473623"/>
    <w:rsid w:val="004B2EA5"/>
    <w:rsid w:val="004B6B7A"/>
    <w:rsid w:val="004C02A5"/>
    <w:rsid w:val="004D0FD6"/>
    <w:rsid w:val="004D139B"/>
    <w:rsid w:val="004D4F2B"/>
    <w:rsid w:val="004D7BB7"/>
    <w:rsid w:val="004E72B6"/>
    <w:rsid w:val="004F3E96"/>
    <w:rsid w:val="004F55F1"/>
    <w:rsid w:val="005209E8"/>
    <w:rsid w:val="00534B1A"/>
    <w:rsid w:val="00536BD8"/>
    <w:rsid w:val="00550A5F"/>
    <w:rsid w:val="0056495D"/>
    <w:rsid w:val="00586ECE"/>
    <w:rsid w:val="005B4498"/>
    <w:rsid w:val="005D217C"/>
    <w:rsid w:val="005E0B94"/>
    <w:rsid w:val="005F0BE0"/>
    <w:rsid w:val="005F64AF"/>
    <w:rsid w:val="006112DF"/>
    <w:rsid w:val="006333E3"/>
    <w:rsid w:val="0066181F"/>
    <w:rsid w:val="00695FDF"/>
    <w:rsid w:val="006A377B"/>
    <w:rsid w:val="006A737B"/>
    <w:rsid w:val="006C2D1D"/>
    <w:rsid w:val="006D5B39"/>
    <w:rsid w:val="006D74E4"/>
    <w:rsid w:val="006E407E"/>
    <w:rsid w:val="00743C82"/>
    <w:rsid w:val="0074469A"/>
    <w:rsid w:val="007457CD"/>
    <w:rsid w:val="0074675B"/>
    <w:rsid w:val="00746B28"/>
    <w:rsid w:val="00765402"/>
    <w:rsid w:val="007A569F"/>
    <w:rsid w:val="007A69B6"/>
    <w:rsid w:val="007A69BF"/>
    <w:rsid w:val="007A6D7A"/>
    <w:rsid w:val="007B213A"/>
    <w:rsid w:val="007C0003"/>
    <w:rsid w:val="007D1147"/>
    <w:rsid w:val="007D20D1"/>
    <w:rsid w:val="007E0231"/>
    <w:rsid w:val="007F2EDA"/>
    <w:rsid w:val="00824964"/>
    <w:rsid w:val="00825251"/>
    <w:rsid w:val="00847FC1"/>
    <w:rsid w:val="00861460"/>
    <w:rsid w:val="008629A4"/>
    <w:rsid w:val="00863FA9"/>
    <w:rsid w:val="008660D7"/>
    <w:rsid w:val="00890E8B"/>
    <w:rsid w:val="00891935"/>
    <w:rsid w:val="008A5545"/>
    <w:rsid w:val="008C024E"/>
    <w:rsid w:val="008C428A"/>
    <w:rsid w:val="008E090E"/>
    <w:rsid w:val="008F10E2"/>
    <w:rsid w:val="008F58C9"/>
    <w:rsid w:val="009041B8"/>
    <w:rsid w:val="00922709"/>
    <w:rsid w:val="00936F9C"/>
    <w:rsid w:val="009415C3"/>
    <w:rsid w:val="00944DFE"/>
    <w:rsid w:val="00951CB7"/>
    <w:rsid w:val="00955745"/>
    <w:rsid w:val="009A0AFF"/>
    <w:rsid w:val="009B1B94"/>
    <w:rsid w:val="009C15C1"/>
    <w:rsid w:val="009C19CC"/>
    <w:rsid w:val="009F7D67"/>
    <w:rsid w:val="00A11FE0"/>
    <w:rsid w:val="00A74887"/>
    <w:rsid w:val="00A878F9"/>
    <w:rsid w:val="00A92FEE"/>
    <w:rsid w:val="00A93590"/>
    <w:rsid w:val="00AA3A22"/>
    <w:rsid w:val="00AA59DB"/>
    <w:rsid w:val="00AA742A"/>
    <w:rsid w:val="00AB4DFF"/>
    <w:rsid w:val="00AB6457"/>
    <w:rsid w:val="00AE7E13"/>
    <w:rsid w:val="00B22076"/>
    <w:rsid w:val="00B32F52"/>
    <w:rsid w:val="00B36793"/>
    <w:rsid w:val="00B44EC6"/>
    <w:rsid w:val="00B54830"/>
    <w:rsid w:val="00B723AF"/>
    <w:rsid w:val="00B8679F"/>
    <w:rsid w:val="00BA6D1D"/>
    <w:rsid w:val="00BB0817"/>
    <w:rsid w:val="00BD2870"/>
    <w:rsid w:val="00BF4DEF"/>
    <w:rsid w:val="00C10DAD"/>
    <w:rsid w:val="00C27115"/>
    <w:rsid w:val="00C27FD4"/>
    <w:rsid w:val="00C36FF5"/>
    <w:rsid w:val="00C42B25"/>
    <w:rsid w:val="00C47F78"/>
    <w:rsid w:val="00C517EF"/>
    <w:rsid w:val="00C61542"/>
    <w:rsid w:val="00CA1FB8"/>
    <w:rsid w:val="00CE41F1"/>
    <w:rsid w:val="00D010BF"/>
    <w:rsid w:val="00D0378F"/>
    <w:rsid w:val="00D06E9B"/>
    <w:rsid w:val="00D1097E"/>
    <w:rsid w:val="00D16048"/>
    <w:rsid w:val="00D31805"/>
    <w:rsid w:val="00D420BB"/>
    <w:rsid w:val="00D522C8"/>
    <w:rsid w:val="00D62D72"/>
    <w:rsid w:val="00D82988"/>
    <w:rsid w:val="00D83894"/>
    <w:rsid w:val="00DA15F3"/>
    <w:rsid w:val="00DA2FD4"/>
    <w:rsid w:val="00DB0653"/>
    <w:rsid w:val="00DC37BF"/>
    <w:rsid w:val="00DE3E30"/>
    <w:rsid w:val="00E126AA"/>
    <w:rsid w:val="00E129F2"/>
    <w:rsid w:val="00E15EEC"/>
    <w:rsid w:val="00E254C6"/>
    <w:rsid w:val="00E2702B"/>
    <w:rsid w:val="00E538CB"/>
    <w:rsid w:val="00E60C7C"/>
    <w:rsid w:val="00E61D95"/>
    <w:rsid w:val="00E8744B"/>
    <w:rsid w:val="00E92FAB"/>
    <w:rsid w:val="00E945C3"/>
    <w:rsid w:val="00EA1A83"/>
    <w:rsid w:val="00EA4479"/>
    <w:rsid w:val="00EC1537"/>
    <w:rsid w:val="00EF2D8C"/>
    <w:rsid w:val="00F02FBF"/>
    <w:rsid w:val="00F14431"/>
    <w:rsid w:val="00F260F4"/>
    <w:rsid w:val="00F40B0A"/>
    <w:rsid w:val="00F74569"/>
    <w:rsid w:val="00F81255"/>
    <w:rsid w:val="00FB1538"/>
    <w:rsid w:val="00FB669F"/>
    <w:rsid w:val="00FC4A49"/>
    <w:rsid w:val="00FD2ACF"/>
    <w:rsid w:val="00FD2B90"/>
    <w:rsid w:val="00FD6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88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E491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2E49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491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6154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825251"/>
    <w:pPr>
      <w:spacing w:before="150" w:after="150" w:line="240" w:lineRule="auto"/>
      <w:ind w:left="150" w:right="150" w:firstLine="0"/>
      <w:jc w:val="left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styleId="2">
    <w:name w:val="Body Text Indent 2"/>
    <w:basedOn w:val="a"/>
    <w:link w:val="20"/>
    <w:semiHidden/>
    <w:rsid w:val="00400DD7"/>
    <w:pPr>
      <w:spacing w:line="240" w:lineRule="auto"/>
      <w:ind w:firstLine="72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400DD7"/>
    <w:rPr>
      <w:rFonts w:eastAsia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400DD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400DD7"/>
  </w:style>
  <w:style w:type="paragraph" w:styleId="aa">
    <w:name w:val="header"/>
    <w:aliases w:val="ВерхКолонтитул"/>
    <w:basedOn w:val="a"/>
    <w:link w:val="ab"/>
    <w:rsid w:val="00400DD7"/>
    <w:pPr>
      <w:tabs>
        <w:tab w:val="center" w:pos="4153"/>
        <w:tab w:val="right" w:pos="8306"/>
      </w:tabs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aliases w:val="ВерхКолонтитул Знак"/>
    <w:basedOn w:val="a0"/>
    <w:link w:val="aa"/>
    <w:rsid w:val="00400DD7"/>
    <w:rPr>
      <w:rFonts w:eastAsia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rsid w:val="0056495D"/>
    <w:pPr>
      <w:spacing w:after="120"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rsid w:val="0056495D"/>
    <w:rPr>
      <w:rFonts w:eastAsia="Times New Roman" w:cs="Times New Roman"/>
      <w:sz w:val="20"/>
      <w:szCs w:val="20"/>
      <w:lang w:eastAsia="ru-RU"/>
    </w:rPr>
  </w:style>
  <w:style w:type="paragraph" w:customStyle="1" w:styleId="1">
    <w:name w:val="Обычный1"/>
    <w:rsid w:val="0056495D"/>
    <w:pPr>
      <w:widowControl w:val="0"/>
      <w:spacing w:line="240" w:lineRule="auto"/>
      <w:ind w:firstLine="0"/>
      <w:jc w:val="left"/>
    </w:pPr>
    <w:rPr>
      <w:rFonts w:eastAsia="Times New Roman" w:cs="Times New Roman"/>
      <w:snapToGrid w:val="0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922709"/>
    <w:rPr>
      <w:color w:val="0000FF" w:themeColor="hyperlink"/>
      <w:u w:val="single"/>
    </w:rPr>
  </w:style>
  <w:style w:type="character" w:customStyle="1" w:styleId="grame">
    <w:name w:val="grame"/>
    <w:basedOn w:val="a0"/>
    <w:rsid w:val="004D0FD6"/>
  </w:style>
  <w:style w:type="character" w:styleId="af">
    <w:name w:val="annotation reference"/>
    <w:basedOn w:val="a0"/>
    <w:uiPriority w:val="99"/>
    <w:semiHidden/>
    <w:unhideWhenUsed/>
    <w:rsid w:val="00BF4DE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BF4DE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BF4DEF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F4DE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F4DE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8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695557-2C1E-4034-A5A0-2FB9C7397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P24_UrevaAS</dc:creator>
  <cp:lastModifiedBy>P24_UrevaAS</cp:lastModifiedBy>
  <cp:revision>3</cp:revision>
  <dcterms:created xsi:type="dcterms:W3CDTF">2024-01-29T08:25:00Z</dcterms:created>
  <dcterms:modified xsi:type="dcterms:W3CDTF">2024-01-30T02:04:00Z</dcterms:modified>
</cp:coreProperties>
</file>