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CCE" w:rsidRPr="007A1CCE" w:rsidRDefault="004D7872" w:rsidP="007A1CCE">
      <w:pPr>
        <w:shd w:val="clear" w:color="auto" w:fill="BDBDCC"/>
        <w:spacing w:line="281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54DE">
        <w:rPr>
          <w:rFonts w:ascii="Arial" w:eastAsia="Times New Roman" w:hAnsi="Arial" w:cs="Arial"/>
          <w:b/>
          <w:bCs/>
          <w:color w:val="0D0D0D"/>
          <w:sz w:val="28"/>
          <w:szCs w:val="28"/>
          <w:lang w:eastAsia="ru-RU"/>
        </w:rPr>
        <w:t>Лесоводство</w:t>
      </w:r>
    </w:p>
    <w:p w:rsidR="00966777" w:rsidRPr="00966777" w:rsidRDefault="00966777" w:rsidP="0096677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6777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>Лесовосстановление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 </w:t>
      </w:r>
      <w:r w:rsidR="00947C71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–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 проведение мероприятий по восстановлению лесов на вырубках, гарях, пустырях, прогалинах и иных бывших под лесом площадях. Лесовосстановление включает искусственное лесовосстановление (создание лесных культур) и</w:t>
      </w:r>
      <w:r w:rsidR="009B38D6"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 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содействие естественному восстановлению леса.</w:t>
      </w:r>
    </w:p>
    <w:p w:rsidR="00966777" w:rsidRPr="00966777" w:rsidRDefault="00966777" w:rsidP="0096677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966777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>Искусственное</w:t>
      </w:r>
      <w:proofErr w:type="gramEnd"/>
      <w:r w:rsidRPr="00966777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 xml:space="preserve"> лесовосстановление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 осуществляется путем посадки сеянцев, саженцев, черенков или посева семян лесных растений.</w:t>
      </w:r>
    </w:p>
    <w:p w:rsidR="00966777" w:rsidRPr="00966777" w:rsidRDefault="00966777" w:rsidP="0096677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6777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>Защита лесов от вредных организмов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 </w:t>
      </w:r>
      <w:r w:rsidR="00947C71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–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 комплекс мероприятий, направленных на предупреждение повреждения леса вредными организмами и уничтожение их очагов.</w:t>
      </w:r>
    </w:p>
    <w:p w:rsidR="00966777" w:rsidRPr="00966777" w:rsidRDefault="00966777" w:rsidP="0096677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6777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>Защита лесов биологическим методом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 подразумевает обработку лесных насаждений и питомников путем использования хищных и паразитических насекомых (энтомофагов), применение грибных, бактериальных и вирусных препаратов, уничтожающих вредных организмов, использование насекомоядных птиц, применение аттрактантов.</w:t>
      </w:r>
    </w:p>
    <w:p w:rsidR="00966777" w:rsidRPr="00966777" w:rsidRDefault="00966777" w:rsidP="0096677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6777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>Защита лесов химическим методом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 подразумевает обработку лесных насаждений и питомников органическими и</w:t>
      </w:r>
      <w:r w:rsidR="009B38D6"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 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неорганическими веществами или препаратами на их основе, токсичными для вредных организмов, в качестве профилактики или для истребления вредных организмов.</w:t>
      </w:r>
    </w:p>
    <w:p w:rsidR="00966777" w:rsidRPr="00966777" w:rsidRDefault="00966777" w:rsidP="0096677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6777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>Вредные организмы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 </w:t>
      </w:r>
      <w:r w:rsidR="00947C71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–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 растения, животные, болезнетворные организмы, способные при определенных условиях нанести вред лесам или лесным ресурсам.</w:t>
      </w:r>
    </w:p>
    <w:p w:rsidR="00966777" w:rsidRPr="00966777" w:rsidRDefault="00966777" w:rsidP="0096677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966777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>Лесные земли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 </w:t>
      </w:r>
      <w:r w:rsidR="00947C71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–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 земли, покрытые лесной растительностью, и земли, не покрытые лесной растительностью, но</w:t>
      </w:r>
      <w:r w:rsidR="009B38D6"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 </w:t>
      </w:r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предназначенные для ее восстановления: </w:t>
      </w:r>
      <w:proofErr w:type="spellStart"/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несомкнувшиеся</w:t>
      </w:r>
      <w:proofErr w:type="spellEnd"/>
      <w:r w:rsidRPr="00966777"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 лесные культуры; лесные питомники и плантации; естественные редины; фонд лесовосстановления (гари, погибшие насаждения, вырубки, прогалины, пустыри).</w:t>
      </w:r>
      <w:proofErr w:type="gramEnd"/>
    </w:p>
    <w:p w:rsidR="00966777" w:rsidRPr="00E3347C" w:rsidRDefault="00966777" w:rsidP="00E3347C">
      <w:pPr>
        <w:spacing w:line="304" w:lineRule="atLeast"/>
        <w:jc w:val="both"/>
        <w:rPr>
          <w:rFonts w:ascii="Arial" w:hAnsi="Arial" w:cs="Arial"/>
          <w:color w:val="0D0D0D"/>
        </w:rPr>
      </w:pPr>
    </w:p>
    <w:tbl>
      <w:tblPr>
        <w:tblW w:w="0" w:type="auto"/>
        <w:jc w:val="center"/>
        <w:tblInd w:w="3943" w:type="dxa"/>
        <w:tblCellMar>
          <w:left w:w="0" w:type="dxa"/>
          <w:right w:w="0" w:type="dxa"/>
        </w:tblCellMar>
        <w:tblLook w:val="04A0"/>
      </w:tblPr>
      <w:tblGrid>
        <w:gridCol w:w="2567"/>
        <w:gridCol w:w="4950"/>
      </w:tblGrid>
      <w:tr w:rsidR="00966777" w:rsidTr="00E3347C">
        <w:trPr>
          <w:jc w:val="center"/>
        </w:trPr>
        <w:tc>
          <w:tcPr>
            <w:tcW w:w="2567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77" w:rsidRDefault="00966777" w:rsidP="008C4580">
            <w:pPr>
              <w:widowControl w:val="0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D0D0D"/>
              </w:rPr>
              <w:t>Источник</w:t>
            </w:r>
          </w:p>
        </w:tc>
        <w:tc>
          <w:tcPr>
            <w:tcW w:w="4950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777" w:rsidRPr="00966777" w:rsidRDefault="00966777" w:rsidP="00125F1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6777">
              <w:rPr>
                <w:rFonts w:ascii="Arial" w:eastAsia="Times New Roman" w:hAnsi="Arial" w:cs="Arial"/>
                <w:color w:val="0D0D0D"/>
                <w:sz w:val="24"/>
                <w:szCs w:val="24"/>
                <w:lang w:eastAsia="ru-RU"/>
              </w:rPr>
              <w:t>Формы федерального статистического наблюдения № 1-ЛХ «Сведения о воспроизводстве лесов и лесоразведении», № 12-ЛХ «Сведения о защите лесов»</w:t>
            </w:r>
          </w:p>
        </w:tc>
      </w:tr>
      <w:tr w:rsidR="00E3347C" w:rsidTr="009B38D6">
        <w:trPr>
          <w:trHeight w:val="561"/>
          <w:jc w:val="center"/>
        </w:trPr>
        <w:tc>
          <w:tcPr>
            <w:tcW w:w="2567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47C" w:rsidRPr="00E3347C" w:rsidRDefault="00E3347C" w:rsidP="008C4580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D0D0D"/>
              </w:rPr>
            </w:pPr>
            <w:r w:rsidRPr="00E3347C">
              <w:rPr>
                <w:rFonts w:ascii="Arial" w:hAnsi="Arial" w:cs="Arial"/>
                <w:b/>
                <w:bCs/>
                <w:color w:val="0D0D0D"/>
              </w:rPr>
              <w:t>Периодичность</w:t>
            </w:r>
          </w:p>
        </w:tc>
        <w:tc>
          <w:tcPr>
            <w:tcW w:w="4950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47C" w:rsidRPr="00E3347C" w:rsidRDefault="00E3347C" w:rsidP="008C4580">
            <w:pPr>
              <w:spacing w:after="0" w:line="360" w:lineRule="auto"/>
              <w:jc w:val="center"/>
              <w:rPr>
                <w:rFonts w:ascii="Arial" w:hAnsi="Arial" w:cs="Arial"/>
                <w:color w:val="0D0D0D"/>
              </w:rPr>
            </w:pPr>
            <w:r w:rsidRPr="00E3347C">
              <w:rPr>
                <w:rFonts w:ascii="Arial" w:hAnsi="Arial" w:cs="Arial"/>
                <w:color w:val="0D0D0D"/>
              </w:rPr>
              <w:t>годовая</w:t>
            </w:r>
          </w:p>
        </w:tc>
      </w:tr>
    </w:tbl>
    <w:p w:rsidR="00E3347C" w:rsidRPr="007A1CCE" w:rsidRDefault="00E3347C" w:rsidP="00E3347C">
      <w:pPr>
        <w:spacing w:after="0" w:line="240" w:lineRule="auto"/>
        <w:jc w:val="both"/>
        <w:rPr>
          <w:sz w:val="2"/>
          <w:szCs w:val="2"/>
        </w:rPr>
      </w:pPr>
    </w:p>
    <w:sectPr w:rsidR="00E3347C" w:rsidRPr="007A1CCE" w:rsidSect="00854DE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1CCE"/>
    <w:rsid w:val="00006A6E"/>
    <w:rsid w:val="00067D5F"/>
    <w:rsid w:val="00210E68"/>
    <w:rsid w:val="002254DE"/>
    <w:rsid w:val="00265EEE"/>
    <w:rsid w:val="003E560C"/>
    <w:rsid w:val="004A1093"/>
    <w:rsid w:val="004D7872"/>
    <w:rsid w:val="0057260C"/>
    <w:rsid w:val="00624061"/>
    <w:rsid w:val="00771B8D"/>
    <w:rsid w:val="007A1CCE"/>
    <w:rsid w:val="007B7325"/>
    <w:rsid w:val="0080680D"/>
    <w:rsid w:val="00854DEF"/>
    <w:rsid w:val="00880302"/>
    <w:rsid w:val="008C4580"/>
    <w:rsid w:val="00947C71"/>
    <w:rsid w:val="00966777"/>
    <w:rsid w:val="009B38D6"/>
    <w:rsid w:val="00E16F75"/>
    <w:rsid w:val="00E3347C"/>
    <w:rsid w:val="00E55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1CC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33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">
    <w:name w:val="head"/>
    <w:basedOn w:val="a"/>
    <w:rsid w:val="00966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P24_FilimonovaOA</dc:creator>
  <cp:keywords/>
  <dc:description/>
  <cp:lastModifiedBy>P24_FilimonovaOA</cp:lastModifiedBy>
  <cp:revision>14</cp:revision>
  <dcterms:created xsi:type="dcterms:W3CDTF">2022-09-20T09:36:00Z</dcterms:created>
  <dcterms:modified xsi:type="dcterms:W3CDTF">2023-02-01T05:16:00Z</dcterms:modified>
</cp:coreProperties>
</file>