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294ABE" w:rsidP="00A115BA">
      <w:pPr>
        <w:pStyle w:val="a3"/>
        <w:jc w:val="center"/>
      </w:pPr>
      <w:r w:rsidRPr="000C4D08">
        <w:t>РОССТАТ</w:t>
      </w:r>
    </w:p>
    <w:p w:rsidR="00A115BA" w:rsidRDefault="00294ABE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294ABE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3E7B69" w:rsidP="00F177B7">
      <w:pPr>
        <w:jc w:val="center"/>
        <w:rPr>
          <w:sz w:val="28"/>
        </w:rPr>
      </w:pPr>
    </w:p>
    <w:p w:rsidR="00EF0167" w:rsidRDefault="003E7B69" w:rsidP="00F177B7">
      <w:pPr>
        <w:jc w:val="center"/>
        <w:rPr>
          <w:sz w:val="28"/>
        </w:rPr>
      </w:pPr>
    </w:p>
    <w:p w:rsidR="00F177B7" w:rsidRDefault="00294ABE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177B7" w:rsidRPr="00395222" w:rsidRDefault="00C95D03" w:rsidP="00F177B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Ко дню воспитателя: </w:t>
      </w:r>
      <w:r w:rsidR="00395222" w:rsidRPr="00395222">
        <w:rPr>
          <w:rFonts w:ascii="Arial" w:hAnsi="Arial" w:cs="Arial"/>
          <w:b/>
          <w:sz w:val="26"/>
          <w:szCs w:val="26"/>
        </w:rPr>
        <w:t>п</w:t>
      </w:r>
      <w:r w:rsidR="00294ABE" w:rsidRPr="00395222">
        <w:rPr>
          <w:rFonts w:ascii="Arial" w:hAnsi="Arial" w:cs="Arial"/>
          <w:b/>
          <w:sz w:val="26"/>
          <w:szCs w:val="26"/>
        </w:rPr>
        <w:t>едагогические ра</w:t>
      </w:r>
      <w:r w:rsidR="00395222">
        <w:rPr>
          <w:rFonts w:ascii="Arial" w:hAnsi="Arial" w:cs="Arial"/>
          <w:b/>
          <w:sz w:val="26"/>
          <w:szCs w:val="26"/>
        </w:rPr>
        <w:t xml:space="preserve">ботники дошкольного образования Республики </w:t>
      </w:r>
      <w:r w:rsidR="00294ABE" w:rsidRPr="00395222">
        <w:rPr>
          <w:rFonts w:ascii="Arial" w:hAnsi="Arial" w:cs="Arial"/>
          <w:b/>
          <w:sz w:val="26"/>
          <w:szCs w:val="26"/>
        </w:rPr>
        <w:t xml:space="preserve">Тыва </w:t>
      </w:r>
      <w:r w:rsidR="00395222" w:rsidRPr="00395222">
        <w:rPr>
          <w:rFonts w:ascii="Arial" w:hAnsi="Arial" w:cs="Arial"/>
          <w:b/>
          <w:sz w:val="26"/>
          <w:szCs w:val="26"/>
        </w:rPr>
        <w:t>в 2020</w:t>
      </w:r>
      <w:r w:rsidR="00294ABE" w:rsidRPr="00395222">
        <w:rPr>
          <w:rFonts w:ascii="Arial" w:hAnsi="Arial" w:cs="Arial"/>
          <w:b/>
          <w:sz w:val="26"/>
          <w:szCs w:val="26"/>
        </w:rPr>
        <w:t xml:space="preserve"> году</w:t>
      </w:r>
    </w:p>
    <w:p w:rsidR="00F177B7" w:rsidRPr="00395222" w:rsidRDefault="00294ABE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4"/>
          <w:szCs w:val="24"/>
        </w:rPr>
      </w:pPr>
      <w:r w:rsidRPr="00395222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D83785" w:rsidRDefault="003E7B69" w:rsidP="00BE1F65">
      <w:pPr>
        <w:jc w:val="center"/>
        <w:rPr>
          <w:b/>
          <w:sz w:val="28"/>
        </w:rPr>
      </w:pPr>
    </w:p>
    <w:p w:rsidR="00C14C48" w:rsidRDefault="00294ABE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 xml:space="preserve">На конец 2020 года в организациях, осуществляющих образовательную деятельность по образовательным программам дошкольного образования, присмотр и уход за детьми, численность педагогических работников </w:t>
      </w:r>
      <w:r>
        <w:rPr>
          <w:rFonts w:ascii="Times New Roman" w:hAnsi="Times New Roman"/>
          <w:b w:val="0"/>
          <w:szCs w:val="28"/>
        </w:rPr>
        <w:br/>
        <w:t>(</w:t>
      </w:r>
      <w:r w:rsidRPr="00852970">
        <w:rPr>
          <w:rFonts w:ascii="Times New Roman" w:hAnsi="Times New Roman"/>
          <w:b w:val="0"/>
          <w:szCs w:val="28"/>
        </w:rPr>
        <w:t>без внешних совместителей и работников по договорам гражданско-правового характера</w:t>
      </w:r>
      <w:r>
        <w:rPr>
          <w:rFonts w:ascii="Times New Roman" w:hAnsi="Times New Roman"/>
          <w:b w:val="0"/>
          <w:szCs w:val="28"/>
        </w:rPr>
        <w:t xml:space="preserve">) составила 2644 человека, из них воспитателей и старших воспитателей – 2094 человека, учителей-логопедов, учителей-дефектологов </w:t>
      </w:r>
      <w:r>
        <w:rPr>
          <w:rFonts w:ascii="Times New Roman" w:hAnsi="Times New Roman"/>
          <w:b w:val="0"/>
          <w:szCs w:val="28"/>
        </w:rPr>
        <w:br/>
        <w:t xml:space="preserve">и педагогов-психологов – 163 человека, музыкальных руководителей – </w:t>
      </w:r>
      <w:r>
        <w:rPr>
          <w:rFonts w:ascii="Times New Roman" w:hAnsi="Times New Roman"/>
          <w:b w:val="0"/>
          <w:szCs w:val="28"/>
        </w:rPr>
        <w:br/>
        <w:t>175</w:t>
      </w:r>
      <w:r w:rsidRPr="00DA6699">
        <w:rPr>
          <w:rFonts w:ascii="Times New Roman" w:hAnsi="Times New Roman"/>
          <w:b w:val="0"/>
          <w:szCs w:val="28"/>
        </w:rPr>
        <w:t xml:space="preserve"> человек</w:t>
      </w:r>
      <w:r w:rsidRPr="003E5E9E">
        <w:rPr>
          <w:rFonts w:ascii="Times New Roman" w:hAnsi="Times New Roman"/>
          <w:b w:val="0"/>
          <w:szCs w:val="28"/>
        </w:rPr>
        <w:t xml:space="preserve">, инструкторов по физической культуре – </w:t>
      </w:r>
      <w:r>
        <w:rPr>
          <w:rFonts w:ascii="Times New Roman" w:hAnsi="Times New Roman"/>
          <w:b w:val="0"/>
          <w:szCs w:val="28"/>
        </w:rPr>
        <w:t>122</w:t>
      </w:r>
      <w:r w:rsidRPr="003E5E9E">
        <w:rPr>
          <w:rFonts w:ascii="Times New Roman" w:hAnsi="Times New Roman"/>
          <w:b w:val="0"/>
          <w:szCs w:val="28"/>
        </w:rPr>
        <w:t xml:space="preserve"> человек</w:t>
      </w:r>
      <w:r>
        <w:rPr>
          <w:rFonts w:ascii="Times New Roman" w:hAnsi="Times New Roman"/>
          <w:b w:val="0"/>
          <w:szCs w:val="28"/>
        </w:rPr>
        <w:t>а</w:t>
      </w:r>
      <w:r w:rsidRPr="003E5E9E">
        <w:rPr>
          <w:rFonts w:ascii="Times New Roman" w:hAnsi="Times New Roman"/>
          <w:b w:val="0"/>
          <w:szCs w:val="28"/>
        </w:rPr>
        <w:t>.</w:t>
      </w:r>
      <w:proofErr w:type="gramEnd"/>
      <w:r>
        <w:rPr>
          <w:rFonts w:ascii="Times New Roman" w:hAnsi="Times New Roman"/>
          <w:b w:val="0"/>
          <w:szCs w:val="28"/>
        </w:rPr>
        <w:t xml:space="preserve"> На одного педагогического работника приходилось в среднем 10 воспитанников.</w:t>
      </w:r>
    </w:p>
    <w:p w:rsidR="00911058" w:rsidRDefault="00294ABE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Высшее педагогическое образование имели 53,1 процента </w:t>
      </w:r>
      <w:r w:rsidRPr="00D1266A">
        <w:rPr>
          <w:rFonts w:ascii="Times New Roman" w:hAnsi="Times New Roman"/>
          <w:b w:val="0"/>
          <w:szCs w:val="28"/>
        </w:rPr>
        <w:t>педагогических работников</w:t>
      </w:r>
      <w:r>
        <w:rPr>
          <w:rFonts w:ascii="Times New Roman" w:hAnsi="Times New Roman"/>
          <w:b w:val="0"/>
          <w:szCs w:val="28"/>
        </w:rPr>
        <w:t xml:space="preserve">, среднее профессиональное педагогическое – 43 процента. </w:t>
      </w:r>
      <w:r>
        <w:rPr>
          <w:rFonts w:ascii="Times New Roman" w:hAnsi="Times New Roman"/>
          <w:b w:val="0"/>
          <w:szCs w:val="28"/>
        </w:rPr>
        <w:br/>
        <w:t>В течение последних трех лет 2002 человека прошли повышение квалификации или профессиональную переподготовку</w:t>
      </w:r>
      <w:r w:rsidR="003E7B69">
        <w:rPr>
          <w:rFonts w:ascii="Times New Roman" w:hAnsi="Times New Roman"/>
          <w:b w:val="0"/>
          <w:szCs w:val="28"/>
        </w:rPr>
        <w:t xml:space="preserve"> (75,7 процента общей численности педагогических работников)</w:t>
      </w:r>
      <w:r>
        <w:rPr>
          <w:rFonts w:ascii="Times New Roman" w:hAnsi="Times New Roman"/>
          <w:b w:val="0"/>
          <w:szCs w:val="28"/>
        </w:rPr>
        <w:t>.</w:t>
      </w:r>
    </w:p>
    <w:p w:rsidR="00187F5D" w:rsidRPr="003E5E9E" w:rsidRDefault="00294ABE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EC0229">
        <w:rPr>
          <w:rFonts w:ascii="Times New Roman" w:hAnsi="Times New Roman"/>
          <w:b w:val="0"/>
          <w:szCs w:val="28"/>
        </w:rPr>
        <w:t xml:space="preserve">Среди педагогических работников специалисты в возрасте </w:t>
      </w:r>
      <w:r>
        <w:rPr>
          <w:rFonts w:ascii="Times New Roman" w:hAnsi="Times New Roman"/>
          <w:b w:val="0"/>
          <w:szCs w:val="28"/>
        </w:rPr>
        <w:t xml:space="preserve">моложе 30 лет составляли 18,8 процента, от </w:t>
      </w:r>
      <w:r w:rsidRPr="00EC0229">
        <w:rPr>
          <w:rFonts w:ascii="Times New Roman" w:hAnsi="Times New Roman"/>
          <w:b w:val="0"/>
          <w:szCs w:val="28"/>
        </w:rPr>
        <w:t xml:space="preserve">30 до </w:t>
      </w:r>
      <w:r>
        <w:rPr>
          <w:rFonts w:ascii="Times New Roman" w:hAnsi="Times New Roman"/>
          <w:b w:val="0"/>
          <w:szCs w:val="28"/>
        </w:rPr>
        <w:t>4</w:t>
      </w:r>
      <w:r w:rsidRPr="00EC0229">
        <w:rPr>
          <w:rFonts w:ascii="Times New Roman" w:hAnsi="Times New Roman"/>
          <w:b w:val="0"/>
          <w:szCs w:val="28"/>
        </w:rPr>
        <w:t xml:space="preserve">9 лет </w:t>
      </w:r>
      <w:r>
        <w:rPr>
          <w:rFonts w:ascii="Times New Roman" w:hAnsi="Times New Roman"/>
          <w:b w:val="0"/>
          <w:szCs w:val="28"/>
        </w:rPr>
        <w:t>–</w:t>
      </w:r>
      <w:r w:rsidRPr="00EC022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61,6</w:t>
      </w:r>
      <w:r w:rsidRPr="00EC0229">
        <w:rPr>
          <w:rFonts w:ascii="Times New Roman" w:hAnsi="Times New Roman"/>
          <w:b w:val="0"/>
          <w:szCs w:val="28"/>
        </w:rPr>
        <w:t xml:space="preserve"> процент</w:t>
      </w:r>
      <w:r>
        <w:rPr>
          <w:rFonts w:ascii="Times New Roman" w:hAnsi="Times New Roman"/>
          <w:b w:val="0"/>
          <w:szCs w:val="28"/>
        </w:rPr>
        <w:t>а</w:t>
      </w:r>
      <w:r w:rsidRPr="00EC0229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от 50 до 59 лет – </w:t>
      </w:r>
      <w:r>
        <w:rPr>
          <w:rFonts w:ascii="Times New Roman" w:hAnsi="Times New Roman"/>
          <w:b w:val="0"/>
          <w:szCs w:val="28"/>
        </w:rPr>
        <w:br/>
      </w:r>
      <w:r w:rsidRPr="00DA6699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5,8</w:t>
      </w:r>
      <w:r w:rsidRPr="003E5E9E">
        <w:rPr>
          <w:rFonts w:ascii="Times New Roman" w:hAnsi="Times New Roman"/>
          <w:b w:val="0"/>
          <w:szCs w:val="28"/>
        </w:rPr>
        <w:t xml:space="preserve"> процента, в возрасте старше 60 лет – </w:t>
      </w:r>
      <w:r>
        <w:rPr>
          <w:rFonts w:ascii="Times New Roman" w:hAnsi="Times New Roman"/>
          <w:b w:val="0"/>
          <w:szCs w:val="28"/>
        </w:rPr>
        <w:t>3,8</w:t>
      </w:r>
      <w:r w:rsidRPr="003E5E9E">
        <w:rPr>
          <w:rFonts w:ascii="Times New Roman" w:hAnsi="Times New Roman"/>
          <w:b w:val="0"/>
          <w:szCs w:val="28"/>
        </w:rPr>
        <w:t xml:space="preserve"> процента.</w:t>
      </w:r>
    </w:p>
    <w:p w:rsidR="002B65D4" w:rsidRPr="003E5E9E" w:rsidRDefault="00294ABE" w:rsidP="000934AC">
      <w:pPr>
        <w:pStyle w:val="2"/>
        <w:keepNext w:val="0"/>
        <w:widowControl w:val="0"/>
        <w:spacing w:line="380" w:lineRule="exact"/>
        <w:ind w:firstLine="709"/>
        <w:jc w:val="both"/>
        <w:rPr>
          <w:rFonts w:ascii="Times New Roman" w:hAnsi="Times New Roman"/>
          <w:b w:val="0"/>
          <w:szCs w:val="28"/>
        </w:rPr>
      </w:pPr>
      <w:r w:rsidRPr="003E5E9E">
        <w:rPr>
          <w:rFonts w:ascii="Times New Roman" w:hAnsi="Times New Roman"/>
          <w:b w:val="0"/>
          <w:szCs w:val="28"/>
        </w:rPr>
        <w:t xml:space="preserve">Педагогический стаж работы более 20 лет имели </w:t>
      </w:r>
      <w:r>
        <w:rPr>
          <w:rFonts w:ascii="Times New Roman" w:hAnsi="Times New Roman"/>
          <w:b w:val="0"/>
          <w:szCs w:val="28"/>
        </w:rPr>
        <w:t>743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</w:t>
      </w:r>
      <w:r>
        <w:rPr>
          <w:rFonts w:ascii="Times New Roman" w:hAnsi="Times New Roman"/>
          <w:b w:val="0"/>
          <w:szCs w:val="28"/>
        </w:rPr>
        <w:t>а</w:t>
      </w:r>
      <w:r w:rsidRPr="003E5E9E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28,1</w:t>
      </w:r>
      <w:r w:rsidRPr="003E5E9E">
        <w:rPr>
          <w:rFonts w:ascii="Times New Roman" w:hAnsi="Times New Roman"/>
          <w:b w:val="0"/>
          <w:szCs w:val="28"/>
        </w:rPr>
        <w:t xml:space="preserve"> процента), менее 5 лет – </w:t>
      </w:r>
      <w:r>
        <w:rPr>
          <w:rFonts w:ascii="Times New Roman" w:hAnsi="Times New Roman"/>
          <w:b w:val="0"/>
          <w:szCs w:val="28"/>
        </w:rPr>
        <w:t>799</w:t>
      </w:r>
      <w:r w:rsidRPr="003E5E9E">
        <w:rPr>
          <w:rFonts w:ascii="Times New Roman" w:hAnsi="Times New Roman"/>
          <w:b w:val="0"/>
          <w:szCs w:val="28"/>
        </w:rPr>
        <w:t xml:space="preserve"> педагогических работников </w:t>
      </w:r>
      <w:r w:rsidRPr="003E5E9E">
        <w:rPr>
          <w:rFonts w:ascii="Times New Roman" w:hAnsi="Times New Roman"/>
          <w:b w:val="0"/>
          <w:szCs w:val="28"/>
        </w:rPr>
        <w:br/>
        <w:t>(</w:t>
      </w:r>
      <w:r>
        <w:rPr>
          <w:rFonts w:ascii="Times New Roman" w:hAnsi="Times New Roman"/>
          <w:b w:val="0"/>
          <w:szCs w:val="28"/>
        </w:rPr>
        <w:t>30,2</w:t>
      </w:r>
      <w:r w:rsidRPr="003E5E9E">
        <w:rPr>
          <w:rFonts w:ascii="Times New Roman" w:hAnsi="Times New Roman"/>
          <w:b w:val="0"/>
          <w:szCs w:val="28"/>
        </w:rPr>
        <w:t xml:space="preserve"> процента).</w:t>
      </w:r>
    </w:p>
    <w:p w:rsidR="00852970" w:rsidRPr="00A60F52" w:rsidRDefault="00294ABE" w:rsidP="00A60F52">
      <w:pPr>
        <w:spacing w:line="380" w:lineRule="exact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/>
      </w:r>
      <w:r w:rsidR="00A60F52" w:rsidRPr="00A60F52">
        <w:rPr>
          <w:sz w:val="26"/>
          <w:szCs w:val="26"/>
        </w:rPr>
        <w:t>22.09.2021</w:t>
      </w:r>
    </w:p>
    <w:sectPr w:rsidR="00852970" w:rsidRPr="00A60F52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1095"/>
    <w:rsid w:val="000439E6"/>
    <w:rsid w:val="000C1095"/>
    <w:rsid w:val="00294ABE"/>
    <w:rsid w:val="00395222"/>
    <w:rsid w:val="003E7B69"/>
    <w:rsid w:val="009B2130"/>
    <w:rsid w:val="00A60F52"/>
    <w:rsid w:val="00C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837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837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523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5235B"/>
  </w:style>
  <w:style w:type="character" w:customStyle="1" w:styleId="ac">
    <w:name w:val="Текст примечания Знак"/>
    <w:basedOn w:val="a0"/>
    <w:link w:val="ab"/>
    <w:uiPriority w:val="99"/>
    <w:semiHidden/>
    <w:rsid w:val="00C523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3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523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CA2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6A0EF-B196-40BE-810F-D06BB8DB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P24_basharinamv</cp:lastModifiedBy>
  <cp:revision>18</cp:revision>
  <cp:lastPrinted>2020-09-16T05:57:00Z</cp:lastPrinted>
  <dcterms:created xsi:type="dcterms:W3CDTF">2019-09-13T05:41:00Z</dcterms:created>
  <dcterms:modified xsi:type="dcterms:W3CDTF">2021-09-14T09:38:00Z</dcterms:modified>
</cp:coreProperties>
</file>